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2B16CB" w:rsidRDefault="00A81749" w:rsidP="002B16CB">
      <w:pPr>
        <w:suppressAutoHyphens/>
        <w:jc w:val="center"/>
        <w:rPr>
          <w:b/>
          <w:sz w:val="28"/>
          <w:szCs w:val="28"/>
        </w:rPr>
      </w:pPr>
      <w:r w:rsidRPr="002B16CB">
        <w:rPr>
          <w:b/>
          <w:sz w:val="28"/>
          <w:szCs w:val="28"/>
        </w:rPr>
        <w:t xml:space="preserve">Заявка на участие </w:t>
      </w:r>
    </w:p>
    <w:p w:rsidR="00F97A63" w:rsidRPr="002B16CB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B16CB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2B16C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>
        <w:rPr>
          <w:b/>
          <w:color w:val="000000"/>
          <w:sz w:val="28"/>
          <w:szCs w:val="28"/>
          <w:shd w:val="clear" w:color="auto" w:fill="FFFFFF"/>
        </w:rPr>
        <w:t>Круглом столе 19</w:t>
      </w:r>
      <w:r w:rsidR="00F13667" w:rsidRPr="002B16CB">
        <w:rPr>
          <w:b/>
          <w:color w:val="000000"/>
          <w:sz w:val="28"/>
          <w:szCs w:val="28"/>
          <w:shd w:val="clear" w:color="auto" w:fill="FFFFFF"/>
        </w:rPr>
        <w:t xml:space="preserve"> апреля 2018 г.</w:t>
      </w:r>
    </w:p>
    <w:p w:rsidR="002B16CB" w:rsidRPr="002B16CB" w:rsidRDefault="00F97A63" w:rsidP="002B16CB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="002B16CB" w:rsidRPr="002B16CB">
        <w:rPr>
          <w:rFonts w:ascii="Times New Roman" w:hAnsi="Times New Roman" w:cs="Times New Roman"/>
          <w:b/>
          <w:sz w:val="28"/>
          <w:szCs w:val="28"/>
        </w:rPr>
        <w:t xml:space="preserve">«Федеральное Казначейство и Росфиннадзор: отличие при ВКК работы аудиторских организаций. Практические советы и рекомендации при подготовке аудиторской организации к проверке </w:t>
      </w:r>
    </w:p>
    <w:p w:rsidR="002B16CB" w:rsidRPr="002B16CB" w:rsidRDefault="002B16CB" w:rsidP="002B16CB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CB">
        <w:rPr>
          <w:rFonts w:ascii="Times New Roman" w:hAnsi="Times New Roman" w:cs="Times New Roman"/>
          <w:b/>
          <w:sz w:val="28"/>
          <w:szCs w:val="28"/>
        </w:rPr>
        <w:t>Федеральным Казначейством».</w:t>
      </w:r>
    </w:p>
    <w:p w:rsidR="0039426C" w:rsidRDefault="0039426C" w:rsidP="00BC2968">
      <w:pPr>
        <w:suppressAutoHyphens/>
        <w:jc w:val="center"/>
        <w:rPr>
          <w:b/>
        </w:rPr>
      </w:pPr>
    </w:p>
    <w:p w:rsidR="007A3EAA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225F92">
        <w:t>8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7E" w:rsidRDefault="00FD087E" w:rsidP="007716FE">
      <w:r>
        <w:separator/>
      </w:r>
    </w:p>
  </w:endnote>
  <w:endnote w:type="continuationSeparator" w:id="1">
    <w:p w:rsidR="00FD087E" w:rsidRDefault="00FD087E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2C0C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7E" w:rsidRDefault="00FD087E" w:rsidP="007716FE">
      <w:r>
        <w:separator/>
      </w:r>
    </w:p>
  </w:footnote>
  <w:footnote w:type="continuationSeparator" w:id="1">
    <w:p w:rsidR="00FD087E" w:rsidRDefault="00FD087E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16CB"/>
    <w:rsid w:val="002B3BC7"/>
    <w:rsid w:val="002B53CD"/>
    <w:rsid w:val="002B6F43"/>
    <w:rsid w:val="002B713F"/>
    <w:rsid w:val="002B7200"/>
    <w:rsid w:val="002C0CD4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81C7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15</cp:revision>
  <cp:lastPrinted>2018-03-26T09:45:00Z</cp:lastPrinted>
  <dcterms:created xsi:type="dcterms:W3CDTF">2017-03-09T12:09:00Z</dcterms:created>
  <dcterms:modified xsi:type="dcterms:W3CDTF">2018-04-12T06:20:00Z</dcterms:modified>
</cp:coreProperties>
</file>